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E79" w:rsidRDefault="00983EC8" w:rsidP="00983EC8">
      <w:r w:rsidRPr="00C04E79">
        <w:rPr>
          <w:rFonts w:ascii="Arial Narrow" w:eastAsia="Times New Roman" w:hAnsi="Arial Narrow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942DEB" wp14:editId="0AB2857D">
                <wp:simplePos x="0" y="0"/>
                <wp:positionH relativeFrom="column">
                  <wp:posOffset>4026090</wp:posOffset>
                </wp:positionH>
                <wp:positionV relativeFrom="paragraph">
                  <wp:posOffset>-2796</wp:posOffset>
                </wp:positionV>
                <wp:extent cx="2884170" cy="368490"/>
                <wp:effectExtent l="0" t="0" r="1143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4170" cy="368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3EC8" w:rsidRPr="001E26BD" w:rsidRDefault="00983EC8" w:rsidP="00983EC8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1E26B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 w:rsidR="00C61E01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5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E26B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do </w:t>
                            </w:r>
                            <w:r w:rsidRPr="001E26B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1E26B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</w:r>
                            <w:r w:rsidRPr="001E26B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w ramach </w:t>
                            </w:r>
                            <w:r w:rsidR="005457D4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projektów grantowych</w:t>
                            </w:r>
                          </w:p>
                          <w:p w:rsidR="00983EC8" w:rsidRPr="00A136CE" w:rsidRDefault="00983EC8" w:rsidP="00983EC8">
                            <w:pPr>
                              <w:pStyle w:val="Nagwek1"/>
                              <w:rPr>
                                <w:rFonts w:ascii="Arial Narrow" w:hAnsi="Arial Narrow" w:cs="Calibri"/>
                              </w:rPr>
                            </w:pPr>
                          </w:p>
                          <w:p w:rsidR="00983EC8" w:rsidRDefault="00983EC8" w:rsidP="00983E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7pt;margin-top:-.2pt;width:227.1pt;height: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">
                <v:textbox>
                  <w:txbxContent>
                    <w:p w:rsidR="00983EC8" w:rsidRPr="001E26BD" w:rsidRDefault="00983EC8" w:rsidP="00983EC8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1E26B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</w:t>
                      </w:r>
                      <w:r w:rsidR="00C61E01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5</w:t>
                      </w:r>
                      <w:bookmarkStart w:id="1" w:name="_GoBack"/>
                      <w:bookmarkEnd w:id="1"/>
                      <w:r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</w:t>
                      </w:r>
                      <w:r w:rsidRPr="001E26B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do </w:t>
                      </w:r>
                      <w:r w:rsidRPr="001E26B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1E26B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</w:r>
                      <w:r w:rsidRPr="001E26B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w ramach </w:t>
                      </w:r>
                      <w:r w:rsidR="005457D4">
                        <w:rPr>
                          <w:rFonts w:ascii="Arial Narrow" w:hAnsi="Arial Narrow"/>
                          <w:sz w:val="16"/>
                          <w:szCs w:val="16"/>
                        </w:rPr>
                        <w:t>projektów grantowych</w:t>
                      </w:r>
                    </w:p>
                    <w:p w:rsidR="00983EC8" w:rsidRPr="00A136CE" w:rsidRDefault="00983EC8" w:rsidP="00983EC8">
                      <w:pPr>
                        <w:pStyle w:val="Nagwek1"/>
                        <w:rPr>
                          <w:rFonts w:ascii="Arial Narrow" w:hAnsi="Arial Narrow" w:cs="Calibri"/>
                        </w:rPr>
                      </w:pPr>
                    </w:p>
                    <w:p w:rsidR="00983EC8" w:rsidRDefault="00983EC8" w:rsidP="00983EC8"/>
                  </w:txbxContent>
                </v:textbox>
              </v:shape>
            </w:pict>
          </mc:Fallback>
        </mc:AlternateContent>
      </w:r>
    </w:p>
    <w:p w:rsidR="00983EC8" w:rsidRDefault="00983EC8" w:rsidP="00983EC8"/>
    <w:p w:rsidR="00D613B2" w:rsidRDefault="00D613B2" w:rsidP="00983EC8"/>
    <w:tbl>
      <w:tblPr>
        <w:tblStyle w:val="Tabela-Siatka1"/>
        <w:tblW w:w="0" w:type="auto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73"/>
        <w:gridCol w:w="5179"/>
      </w:tblGrid>
      <w:tr w:rsidR="00983EC8" w:rsidRPr="00C04E79" w:rsidTr="00150C8A">
        <w:tc>
          <w:tcPr>
            <w:tcW w:w="52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Pieczęć LGD ZIELONE ŚWIATŁO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Pieczęć i podpis przewodniczącego Rady</w:t>
            </w:r>
          </w:p>
        </w:tc>
      </w:tr>
      <w:tr w:rsidR="00983EC8" w:rsidRPr="00C04E79" w:rsidTr="00150C8A">
        <w:tc>
          <w:tcPr>
            <w:tcW w:w="52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Style w:val="Tabela-Siatka1"/>
        <w:tblW w:w="0" w:type="auto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52"/>
      </w:tblGrid>
      <w:tr w:rsidR="00983EC8" w:rsidRPr="00C04E79" w:rsidTr="00150C8A">
        <w:tc>
          <w:tcPr>
            <w:tcW w:w="10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:rsidR="00983EC8" w:rsidRPr="00C04E79" w:rsidRDefault="00983EC8" w:rsidP="005457D4">
            <w:pPr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KARTA OCENY OPERACJI SKŁADANYCH W RAMACH </w:t>
            </w:r>
            <w:r w:rsidR="005457D4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PROJEKTÓW GRANTOWYCH</w:t>
            </w:r>
          </w:p>
        </w:tc>
      </w:tr>
      <w:tr w:rsidR="00983EC8" w:rsidRPr="00C04E79" w:rsidTr="00150C8A">
        <w:tc>
          <w:tcPr>
            <w:tcW w:w="10432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983EC8" w:rsidRPr="00C04E79" w:rsidRDefault="00983EC8" w:rsidP="00150C8A">
            <w:pPr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Członek Rady wypełnia jedynie białe pola karty (przy czym punkt I. może zostać wypełniony przez pracownika biura przed wydrukowaniem). Nie wszystkie pola muszą zostać wypełnione. Instrukcja postępowania zapisana jest w treści karty.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Style w:val="Tabela-Siatka1"/>
        <w:tblW w:w="0" w:type="auto"/>
        <w:tblInd w:w="17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3"/>
        <w:gridCol w:w="1275"/>
        <w:gridCol w:w="8654"/>
      </w:tblGrid>
      <w:tr w:rsidR="00983EC8" w:rsidRPr="00C04E79" w:rsidTr="00150C8A">
        <w:tc>
          <w:tcPr>
            <w:tcW w:w="425" w:type="dxa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</w:t>
            </w:r>
          </w:p>
        </w:tc>
        <w:tc>
          <w:tcPr>
            <w:tcW w:w="10007" w:type="dxa"/>
            <w:gridSpan w:val="2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Dane identyfikacyjne wniosku i wnioskodawcy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wpisać dane zgodne z wnioskiem o przyznanie pomocy</w:t>
            </w:r>
          </w:p>
        </w:tc>
      </w:tr>
      <w:tr w:rsidR="00983EC8" w:rsidRPr="00C04E79" w:rsidTr="00150C8A"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Wniosek nr: </w:t>
            </w:r>
          </w:p>
        </w:tc>
        <w:tc>
          <w:tcPr>
            <w:tcW w:w="8731" w:type="dxa"/>
            <w:tcBorders>
              <w:left w:val="single" w:sz="4" w:space="0" w:color="auto"/>
            </w:tcBorders>
            <w:shd w:val="clear" w:color="auto" w:fill="auto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2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Wnioskodawca: </w:t>
            </w:r>
          </w:p>
        </w:tc>
        <w:tc>
          <w:tcPr>
            <w:tcW w:w="8731" w:type="dxa"/>
            <w:tcBorders>
              <w:left w:val="single" w:sz="4" w:space="0" w:color="auto"/>
            </w:tcBorders>
            <w:shd w:val="clear" w:color="auto" w:fill="auto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rPr>
          <w:trHeight w:val="351"/>
        </w:trPr>
        <w:tc>
          <w:tcPr>
            <w:tcW w:w="425" w:type="dxa"/>
            <w:vMerge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Tytuł operacji:</w:t>
            </w:r>
          </w:p>
        </w:tc>
        <w:tc>
          <w:tcPr>
            <w:tcW w:w="87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3"/>
        <w:gridCol w:w="8883"/>
        <w:gridCol w:w="565"/>
        <w:gridCol w:w="491"/>
      </w:tblGrid>
      <w:tr w:rsidR="00983EC8" w:rsidRPr="00C04E79" w:rsidTr="00150C8A">
        <w:trPr>
          <w:trHeight w:val="56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złożenia wniosku w miejscu i terminie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została złożona w miejscu i terminie wskazanym w ogłoszeniu o naborze wniosków o udzielenie wsparcia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54165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przejść do punktu III. w celu dalszej oceny,</w:t>
            </w:r>
          </w:p>
          <w:p w:rsidR="00983EC8" w:rsidRPr="00C04E79" w:rsidRDefault="00983EC8" w:rsidP="0054165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VIII.1.a.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4"/>
        <w:gridCol w:w="8882"/>
        <w:gridCol w:w="565"/>
        <w:gridCol w:w="491"/>
      </w:tblGrid>
      <w:tr w:rsidR="00983EC8" w:rsidRPr="00C04E79" w:rsidTr="00150C8A"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III.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zgodności z zakresem tematycznym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jest zgodna z zakresem tematycznym wskazanym w ogłoszeniu o naborze wniosków o udzielenie wsparcia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54165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przejść do podpunktu IV. w celu dalszej oceny,</w:t>
            </w:r>
          </w:p>
          <w:p w:rsidR="00983EC8" w:rsidRPr="00C04E79" w:rsidRDefault="00983EC8" w:rsidP="0054165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VIII.1.b.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4"/>
        <w:gridCol w:w="8882"/>
        <w:gridCol w:w="565"/>
        <w:gridCol w:w="491"/>
      </w:tblGrid>
      <w:tr w:rsidR="00983EC8" w:rsidRPr="00C04E79" w:rsidTr="00150C8A"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IV.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zgodności formy wsparcia operacji z formą wsparcia wskazaną w ogłoszeniu o naborze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Forma wsparcia operacji jest zgodna z właściwą formą wsparcia wskazaną w ogłoszeniu o naborze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54165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przejść do podpunktu V. w celu dalszej oceny,</w:t>
            </w:r>
          </w:p>
          <w:p w:rsidR="00983EC8" w:rsidRPr="00C04E79" w:rsidRDefault="00983EC8" w:rsidP="0054165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VIII.1.c.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3"/>
        <w:gridCol w:w="8883"/>
        <w:gridCol w:w="565"/>
        <w:gridCol w:w="491"/>
      </w:tblGrid>
      <w:tr w:rsidR="00983EC8" w:rsidRPr="00C04E79" w:rsidTr="00150C8A"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V.</w:t>
            </w: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spełnienia przez wniosek dodatkowych warunków udzielenia wsparcia obowiązujących w naborze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wstawić znak „X” we właściwym polu</w:t>
            </w: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spełnia dodatkowe warunki udzielenia wsparcia obowiązujące w naborze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9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ND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983EC8" w:rsidRPr="00C04E79" w:rsidRDefault="00983EC8" w:rsidP="0054165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lub „ND” należy przejść do podpunktu VI.1. w celu dalszej oceny,</w:t>
            </w:r>
          </w:p>
          <w:p w:rsidR="00983EC8" w:rsidRPr="00C04E79" w:rsidRDefault="00983EC8" w:rsidP="00541658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przejść do punktu VIII. i wstawić znak „X” w wierszu VIII.1.d.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"/>
        <w:gridCol w:w="1675"/>
        <w:gridCol w:w="1797"/>
        <w:gridCol w:w="1670"/>
        <w:gridCol w:w="3928"/>
        <w:gridCol w:w="869"/>
      </w:tblGrid>
      <w:tr w:rsidR="00D613B2" w:rsidRPr="00C04E79" w:rsidTr="00150C8A">
        <w:tc>
          <w:tcPr>
            <w:tcW w:w="413" w:type="dxa"/>
            <w:vMerge w:val="restart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D613B2" w:rsidRPr="00C04E79" w:rsidRDefault="00D613B2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VI.</w:t>
            </w:r>
          </w:p>
        </w:tc>
        <w:tc>
          <w:tcPr>
            <w:tcW w:w="9939" w:type="dxa"/>
            <w:gridSpan w:val="5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D613B2" w:rsidRPr="00C04E79" w:rsidRDefault="00D613B2" w:rsidP="00B261F2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Ocena zgodności z LSR</w:t>
            </w: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 w zakresie r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ealizacja celów ogólnych i szczegółowych oraz przedsięwzięć przez osiągnięcie wskaźnika produktu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wpisać wartość liczbową przy właściwym 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celu oraz 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wskaźniku produktu</w:t>
            </w:r>
          </w:p>
        </w:tc>
      </w:tr>
      <w:tr w:rsidR="00D613B2" w:rsidRPr="00C04E79" w:rsidTr="00150C8A">
        <w:tc>
          <w:tcPr>
            <w:tcW w:w="413" w:type="dxa"/>
            <w:vMerge/>
            <w:shd w:val="clear" w:color="auto" w:fill="A6A6A6" w:themeFill="background1" w:themeFillShade="A6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shd w:val="clear" w:color="auto" w:fill="D9D9D9" w:themeFill="background1" w:themeFillShade="D9"/>
            <w:vAlign w:val="center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Cele ogólne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Cele szczegółowe</w:t>
            </w:r>
          </w:p>
        </w:tc>
        <w:tc>
          <w:tcPr>
            <w:tcW w:w="1670" w:type="dxa"/>
            <w:shd w:val="clear" w:color="auto" w:fill="D9D9D9" w:themeFill="background1" w:themeFillShade="D9"/>
            <w:vAlign w:val="center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Przedsięwzięcia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Wskaźniki produktu</w:t>
            </w:r>
          </w:p>
        </w:tc>
        <w:tc>
          <w:tcPr>
            <w:tcW w:w="869" w:type="dxa"/>
            <w:shd w:val="clear" w:color="auto" w:fill="D9D9D9" w:themeFill="background1" w:themeFillShade="D9"/>
            <w:vAlign w:val="center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Wartość wskaźnika</w:t>
            </w:r>
          </w:p>
        </w:tc>
      </w:tr>
      <w:tr w:rsidR="00D613B2" w:rsidRPr="00C04E79" w:rsidTr="00150C8A">
        <w:trPr>
          <w:trHeight w:val="423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>1.0 Rozwinięta turystyka i rekreacja na obszarze objętym LSR</w:t>
            </w: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1.1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Poprawa dostępności infrastruktury turystycznej i rekreacyjnej na obszarze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lastRenderedPageBreak/>
              <w:t>LSR</w:t>
            </w: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lastRenderedPageBreak/>
              <w:t xml:space="preserve">1.1.1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Budowa lub przebudowa ogólnodostępnej infrastruktury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lastRenderedPageBreak/>
              <w:t>turystycznej lub rekreacyjnej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lastRenderedPageBreak/>
              <w:t>Liczba powstałych  obiektów turystycznych i rekreacyjnych</w:t>
            </w:r>
          </w:p>
        </w:tc>
        <w:tc>
          <w:tcPr>
            <w:tcW w:w="869" w:type="dxa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D613B2" w:rsidRPr="00C04E79" w:rsidTr="00150C8A">
        <w:tc>
          <w:tcPr>
            <w:tcW w:w="413" w:type="dxa"/>
            <w:vMerge/>
            <w:shd w:val="clear" w:color="auto" w:fill="A6A6A6" w:themeFill="background1" w:themeFillShade="A6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zmodernizowanych obiektów turystycznych i rekreacyjnych</w:t>
            </w:r>
          </w:p>
        </w:tc>
        <w:tc>
          <w:tcPr>
            <w:tcW w:w="869" w:type="dxa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D613B2" w:rsidRPr="00C04E79" w:rsidTr="00150C8A">
        <w:trPr>
          <w:trHeight w:val="14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1.2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Poprawa dostępu do informacji turystycznej i promocji obszaru LSR</w:t>
            </w: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1.1.2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Promocja obszaru LGD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wydarzeń targowych i promocyjnych w których uczestniczy LGD</w:t>
            </w:r>
          </w:p>
        </w:tc>
        <w:tc>
          <w:tcPr>
            <w:tcW w:w="869" w:type="dxa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D613B2" w:rsidRPr="00C04E79" w:rsidTr="00150C8A">
        <w:trPr>
          <w:trHeight w:val="14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D613B2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D613B2" w:rsidRPr="00861968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przygotowanych projektów współpracy</w:t>
            </w:r>
          </w:p>
        </w:tc>
        <w:tc>
          <w:tcPr>
            <w:tcW w:w="869" w:type="dxa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D613B2" w:rsidRPr="00C04E79" w:rsidTr="00150C8A">
        <w:trPr>
          <w:trHeight w:val="14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D613B2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D613B2" w:rsidRPr="00861968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9E724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LGD uczestniczących w projektach współpracy</w:t>
            </w:r>
          </w:p>
        </w:tc>
        <w:tc>
          <w:tcPr>
            <w:tcW w:w="869" w:type="dxa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D613B2" w:rsidRPr="00C04E79" w:rsidTr="00150C8A">
        <w:trPr>
          <w:trHeight w:val="1350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</w:p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 w:cs="Arial"/>
                <w:strike/>
                <w:sz w:val="18"/>
                <w:szCs w:val="18"/>
                <w:lang w:eastAsia="pl-PL"/>
              </w:rPr>
            </w:pPr>
            <w:r w:rsidRPr="00054BE5">
              <w:rPr>
                <w:rFonts w:ascii="Arial Narrow" w:hAnsi="Arial Narrow" w:cs="Arial"/>
                <w:sz w:val="18"/>
                <w:szCs w:val="18"/>
              </w:rPr>
              <w:t>2.0 Rozwinięta przedsiębiorczość i zwiększone zatrudnienie na obszarze LSR</w:t>
            </w:r>
          </w:p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rPr>
                <w:rFonts w:ascii="Arial Narrow" w:hAnsi="Arial Narrow"/>
                <w:sz w:val="18"/>
                <w:szCs w:val="18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>2.1 Poprawa aktywności gospodarczej mieszkańców obszaru</w:t>
            </w:r>
          </w:p>
          <w:p w:rsidR="00D613B2" w:rsidRPr="00054BE5" w:rsidRDefault="00D613B2" w:rsidP="00150C8A">
            <w:pP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2.1.1 </w:t>
            </w:r>
            <w:r w:rsidRPr="00054BE5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Wspieranie podejmowania działalności gospodarczej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polegająca na utworzeniu nowego przedsiębiorstwa</w:t>
            </w:r>
            <w:r>
              <w:t xml:space="preserve"> </w:t>
            </w: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polegająca na utworzeniu nowego przedsiębiorstwa</w:t>
            </w:r>
          </w:p>
        </w:tc>
        <w:tc>
          <w:tcPr>
            <w:tcW w:w="869" w:type="dxa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D613B2" w:rsidRPr="00C04E79" w:rsidTr="00150C8A">
        <w:trPr>
          <w:trHeight w:val="656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rPr>
                <w:rFonts w:ascii="Arial Narrow" w:hAnsi="Arial Narrow"/>
                <w:sz w:val="18"/>
                <w:szCs w:val="18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>2.2 Poprawa konkurencyjności przedsiębiorstw i wzrost zatrudnienia w przedsiębiorstwach obszaru</w:t>
            </w:r>
          </w:p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2.2.1 </w:t>
            </w:r>
            <w:r w:rsidRPr="00054BE5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Wsparcie inwestycyjne w przedsiębiorstwach i tworzenie nowych miejsc pracy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polegających na rozwoju istniejącego przedsiębiorstwa i zwiększeniu zatrudnienia</w:t>
            </w:r>
          </w:p>
        </w:tc>
        <w:tc>
          <w:tcPr>
            <w:tcW w:w="869" w:type="dxa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D613B2" w:rsidRPr="00C04E79" w:rsidTr="00150C8A">
        <w:trPr>
          <w:trHeight w:val="655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382F3B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operacji polegających na rozwoju istniejącego przedsiębiorstwa i utrzymaniu zatrudnienia</w:t>
            </w:r>
          </w:p>
        </w:tc>
        <w:tc>
          <w:tcPr>
            <w:tcW w:w="869" w:type="dxa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D613B2" w:rsidRPr="00C04E79" w:rsidTr="00150C8A">
        <w:trPr>
          <w:cantSplit/>
          <w:trHeight w:val="527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 w:val="restart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trike/>
                <w:sz w:val="18"/>
                <w:szCs w:val="18"/>
                <w:lang w:eastAsia="pl-PL"/>
              </w:rPr>
            </w:pPr>
            <w:r w:rsidRPr="00054BE5">
              <w:rPr>
                <w:rFonts w:ascii="Arial Narrow" w:hAnsi="Arial Narrow"/>
                <w:sz w:val="18"/>
                <w:szCs w:val="18"/>
              </w:rPr>
              <w:t xml:space="preserve">3.0 Wzmocniony kapitał społeczny </w:t>
            </w:r>
            <w:r w:rsidRPr="00054BE5">
              <w:rPr>
                <w:rFonts w:ascii="Arial Narrow" w:hAnsi="Arial Narrow"/>
                <w:color w:val="000000" w:themeColor="text1"/>
                <w:sz w:val="18"/>
                <w:szCs w:val="18"/>
              </w:rPr>
              <w:t>na obszarze LSR</w:t>
            </w:r>
          </w:p>
        </w:tc>
        <w:tc>
          <w:tcPr>
            <w:tcW w:w="1797" w:type="dxa"/>
            <w:vMerge w:val="restart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3.1 </w:t>
            </w:r>
            <w:r w:rsidRPr="00861968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Poprawa aktywności i integracji mieszkańców obszaru</w:t>
            </w:r>
          </w:p>
        </w:tc>
        <w:tc>
          <w:tcPr>
            <w:tcW w:w="1670" w:type="dxa"/>
            <w:vMerge w:val="restart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 xml:space="preserve">3.1.1 </w:t>
            </w:r>
            <w:r w:rsidRPr="00250AC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Organizacja wydarzeń aktywizujących i integrujących mieszkańców obszaru w tym organizacja wydarzeń specyficznych dla obszaru</w:t>
            </w: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250AC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zorganizowanych wydarzeń aktywizujących i integrujących</w:t>
            </w:r>
          </w:p>
        </w:tc>
        <w:tc>
          <w:tcPr>
            <w:tcW w:w="869" w:type="dxa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D613B2" w:rsidRPr="00C04E79" w:rsidTr="00150C8A">
        <w:trPr>
          <w:cantSplit/>
          <w:trHeight w:val="526"/>
        </w:trPr>
        <w:tc>
          <w:tcPr>
            <w:tcW w:w="413" w:type="dxa"/>
            <w:vMerge/>
            <w:shd w:val="clear" w:color="auto" w:fill="A6A6A6" w:themeFill="background1" w:themeFillShade="A6"/>
          </w:tcPr>
          <w:p w:rsidR="00D613B2" w:rsidRPr="00C04E79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675" w:type="dxa"/>
            <w:vMerge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797" w:type="dxa"/>
            <w:vMerge/>
            <w:shd w:val="clear" w:color="auto" w:fill="D9D9D9" w:themeFill="background1" w:themeFillShade="D9"/>
            <w:vAlign w:val="center"/>
          </w:tcPr>
          <w:p w:rsidR="00D613B2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670" w:type="dxa"/>
            <w:vMerge/>
            <w:shd w:val="clear" w:color="auto" w:fill="D9D9D9" w:themeFill="background1" w:themeFillShade="D9"/>
            <w:vAlign w:val="center"/>
          </w:tcPr>
          <w:p w:rsidR="00D613B2" w:rsidRPr="00250ACF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3928" w:type="dxa"/>
            <w:shd w:val="clear" w:color="auto" w:fill="D9D9D9" w:themeFill="background1" w:themeFillShade="D9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  <w:r w:rsidRPr="00250ACF">
              <w:rPr>
                <w:rFonts w:ascii="Arial Narrow" w:eastAsia="Times New Roman" w:hAnsi="Arial Narrow"/>
                <w:sz w:val="18"/>
                <w:szCs w:val="18"/>
                <w:lang w:eastAsia="pl-PL"/>
              </w:rPr>
              <w:t>Liczba zorganizowanych wydarzeń specyficznych mających na celu promocję produktów lub usług lokalnych.</w:t>
            </w:r>
          </w:p>
        </w:tc>
        <w:tc>
          <w:tcPr>
            <w:tcW w:w="869" w:type="dxa"/>
            <w:vAlign w:val="center"/>
          </w:tcPr>
          <w:p w:rsidR="00D613B2" w:rsidRPr="00054BE5" w:rsidRDefault="00D613B2" w:rsidP="00150C8A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</w:tr>
      <w:tr w:rsidR="00983EC8" w:rsidRPr="00C04E79" w:rsidTr="00150C8A">
        <w:trPr>
          <w:cantSplit/>
          <w:trHeight w:val="704"/>
        </w:trPr>
        <w:tc>
          <w:tcPr>
            <w:tcW w:w="413" w:type="dxa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39" w:type="dxa"/>
            <w:gridSpan w:val="5"/>
            <w:shd w:val="clear" w:color="auto" w:fill="D9D9D9" w:themeFill="background1" w:themeFillShade="D9"/>
            <w:vAlign w:val="center"/>
          </w:tcPr>
          <w:p w:rsidR="00983EC8" w:rsidRPr="00C04E79" w:rsidRDefault="00983EC8" w:rsidP="0054165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poprzez wskazanie wartości liczbowej wskaźnika w którymkolwiek polu, wskazała zgodność operacji z celami ogólnym i szczegółowym oraz przedsięwzięciem, należy przejść do podpunktu VI.2. w celu dalszej oceny,</w:t>
            </w:r>
          </w:p>
          <w:p w:rsidR="00983EC8" w:rsidRPr="00C04E79" w:rsidRDefault="00983EC8" w:rsidP="0054165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nie przypisała wartości liczbowej do żadnego, tego samego, wskaźnika, przez co operacja uznana została za niezgodną z żadnym celem ogólnym i szczegółowym oraz przedsięwzięciem, należy przejść do punktu VIII. i wstawić znak „X” w wierszu VIII.1.e.1.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426"/>
        <w:gridCol w:w="428"/>
        <w:gridCol w:w="7813"/>
        <w:gridCol w:w="422"/>
        <w:gridCol w:w="426"/>
        <w:gridCol w:w="422"/>
      </w:tblGrid>
      <w:tr w:rsidR="00983EC8" w:rsidRPr="00C04E79" w:rsidTr="00150C8A">
        <w:tc>
          <w:tcPr>
            <w:tcW w:w="415" w:type="dxa"/>
            <w:vMerge w:val="restart"/>
            <w:shd w:val="clear" w:color="auto" w:fill="A6A6A6" w:themeFill="background1" w:themeFillShade="A6"/>
          </w:tcPr>
          <w:p w:rsidR="00983EC8" w:rsidRPr="00C04E79" w:rsidRDefault="00D613B2" w:rsidP="00D613B2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VII.</w:t>
            </w:r>
          </w:p>
        </w:tc>
        <w:tc>
          <w:tcPr>
            <w:tcW w:w="9522" w:type="dxa"/>
            <w:gridSpan w:val="5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Zgodność z Programem Rozwoju Obszarów Wiejskich na lata 2014-2020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- należy przy poszczególnych sformułowaniach (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podkreślone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) wstawić (z lewej strony) znak „X” </w:t>
            </w:r>
          </w:p>
          <w:p w:rsidR="00983EC8" w:rsidRPr="00C04E79" w:rsidRDefault="00983EC8" w:rsidP="0054165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„TAK” jeśli dotyczą wnioskodawcy lub operacji, a następnie zweryfikować czy  wnioskodawca bądź operacja spełniają, wymogi PROW 2014-2020 wskazane poniżej tego sformułowania poprzez wstawienie znaku „X” w kolumnach „TAK”, „NIE” lub „ND” (z prawej strony)</w:t>
            </w:r>
          </w:p>
          <w:p w:rsidR="00983EC8" w:rsidRPr="00C04E79" w:rsidRDefault="00983EC8" w:rsidP="00541658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„NIE” jeśli nie dotyczą wnioskodawcy ani operacji i przejść do rozpatrzenia kolejnego sformułowania</w:t>
            </w:r>
          </w:p>
        </w:tc>
        <w:tc>
          <w:tcPr>
            <w:tcW w:w="422" w:type="dxa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dotyczy</w:t>
            </w:r>
          </w:p>
        </w:tc>
        <w:tc>
          <w:tcPr>
            <w:tcW w:w="7820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warunek / wymóg</w:t>
            </w:r>
          </w:p>
        </w:tc>
        <w:tc>
          <w:tcPr>
            <w:tcW w:w="1270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spełnia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28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7820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ND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I. Wnioskodawcą jest osoba fizyczna / osoba fizyczna wykonująca działalność gospodarczą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Miejsce zamieszkania osoby fizycznej  znajduje się na obszarze wiejskim objętym LSR - dotyczy osób fizycznych, które nie wykonują działalności gospodarczej, do której stosuje się przepisy ustawy o swobodzie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Miejsce oznaczone adresem, pod którym osoba fizyczna wykonuje działalność gospodarczą znajduje się na obszarze wiejskim objętym LSR - dotyczy osób fizycznych, które wykonują działalność gospodarczą, do której stosuje się przepisy ustawy o swobodzie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jest obywatelem państwa członkowskiego Unii Europejskiej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jest pełnoletni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II. Wnioskodawcą jest osoba prawna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Siedziba / oddział osoby prawnej, znajduje się na obszarze wiejskim objętym LSR, nie dotyczy gmin, których obszar wiejski jest objęty LSR lecz siedziba znajduje się poza obszarem objętym LSR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Wnioskodawcą jest inny podmiot niż Województwo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III. Wnioskodawcą jest spółka kapitałowa w organizacji lub jednostka organizacyjna nieposiadająca osobowości prawnej, której ustawa przyznaje zdolność prawną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Siedziba / oddział  spółki kapitałowej w organizacji lub jednostki organizacyjnej nieposiadającej osobowości prawnej, której ustawa przyznaje zdolność prawną, znajduje się na obszarze wiejskim objętym LSR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Spółka kapitałowa w organizacji ubiega się o pomoc na operację wyłącznie w zakresie rozwoju przedsiębiorczości na obszarze wiejskim  przez podejmowanie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IV. Wnioskodawcą jest spółka cywilna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Każdy wspólnik spółki cywilnej, w zależności od formy prawnej wspólnika, spełnia kryteria określone w pkt I-III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V. Kryteria wspólne  dotyczące Wnioskodawcy i operacji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jest zgodna z celem (-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ami</w:t>
            </w:r>
            <w:proofErr w:type="spellEnd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) określonym (-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ymi</w:t>
            </w:r>
            <w:proofErr w:type="spellEnd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) w PROW 2014-2020 dla działania  M19, a jej realizacja 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>pozwoli na osiągnięcie zakładanych wskaźników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jest zgodna z zakresem pomocy określonym w rozporządzeniu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Operacja, zakłada realizację inwestycji na obszarze wiejskim  objętym LSR, chyba, że operacja dotyczy inwestycji polegającej na budowie albo przebudowie liniowego obiektu budowlanego, którego odcinek będzie zlokalizowany poza tym obszarem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auto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Inwestycje w ramach operacji będą realizowane na nieruchomości będącej własnością lub współwłasnością Wnioskodawcy lub Wnioskodawca posiada udokumentowane prawo do dysponowania nieruchomością na cele określone  we wniosku o przyznanie pomocy, co najmniej przez okres realizacji operacji oraz okres podlegania zobowiązaniu do zapewnienia trwałości operacji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auto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załączonego do WOPP biznesplanu wynika, iż operacja zakłada osiąganie zysku - nie dotyczy operacji, które będą realizowane wyłącznie w zakresie, o którym mowa w § 2 ust. 1 pkt 1 lub 5-8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będzie realizowana w nie więcej niż w 2 etapach a wykonanie zakresu rzeczowego, zgodnie z zestawieniem rzeczowo-finansowym operacji, w tym poniesienie przez beneficjenta kosztów kwalifikowalnych operacji oraz złożenie wniosku o płatność końcową wypłacaną po zrealizowaniu całej operacji nastąpi w terminie 2 lat od dnia zawarcia umowy o przyznaniu pomocy, lecz nie później niż do dnia 31 grudnia 2022 r.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Minimalna całkowita wartość operacji wynosi nie mniej niż 50 tys. złotych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Wnioskodawca, realizujący operację w zakresie innym niż określony w § 2 ust.1 pkt 2 lit. a rozporządzenia: </w:t>
            </w:r>
          </w:p>
          <w:p w:rsidR="00983EC8" w:rsidRPr="00C04E79" w:rsidRDefault="00983EC8" w:rsidP="00541658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posiada doświadczenie w realizacji projektów o charakterze podobnym do operacji, którą zamierza realizować, lub</w:t>
            </w:r>
          </w:p>
          <w:p w:rsidR="00983EC8" w:rsidRPr="00C04E79" w:rsidRDefault="00983EC8" w:rsidP="00541658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posiada zasoby odpowiednie do przedmiotu operacji, którą zamierza realizować, lub</w:t>
            </w:r>
          </w:p>
          <w:p w:rsidR="00983EC8" w:rsidRPr="00C04E79" w:rsidRDefault="00983EC8" w:rsidP="00541658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posiada, jeżeli jest osoba fizyczną, kwalifikacje odpowiednie do przedmiotu operacji, lub</w:t>
            </w:r>
          </w:p>
          <w:p w:rsidR="00983EC8" w:rsidRPr="00C04E79" w:rsidRDefault="00983EC8" w:rsidP="00541658">
            <w:pPr>
              <w:numPr>
                <w:ilvl w:val="0"/>
                <w:numId w:val="2"/>
              </w:numPr>
              <w:spacing w:after="0" w:line="240" w:lineRule="auto"/>
              <w:ind w:left="258" w:hanging="179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wykonuje działalność odpowiednią do przedmiotu operacji, którą zamierza realizować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Koszty kwalifikowalne określone we wniosku są zgodne z zakresem kosztów kwalifikowalnych określonych dla poddziałania 19.2 w rozporządzeniu oraz zasadami dotyczącymi kwalifikowalności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Koszty kwalifikowalne operacji nie są współfinansowane z innych środków publicznych, a w przypadku Wnioskodawcy będącego jednostką sektora finansów publicznych lub organizacją pożytku publicznego wydatki nie są współfinansowane w drodze wkładu z funduszy strukturalnych, Funduszu Spójności lub jakiegokolwiek innego unijnego instrumentu finansowego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auto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prowadzi mikroprzedsiębiorstwo albo małe przedsiębiorstwo w rozumieniu przepisów  rozporządzenia 651/2014 - w przypadku gdy Wnioskodawca prowadzi działalność gospodarczą, do której stosuje się przepisy ustawy o swobodzie działalności gospodarczej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VI. Operacja dotyczy rozwoju przedsiębiorczości na obszarze wiejskim  przez podejmowanie działalności gospodarczej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nie podlega ubezpieczeniu społecznemu rolników z mocy ustawy i w pełnym zakresie - dotyczy osób fizycznych podejmujących działalność gospodarczą w zakresie innym niż działalność sklasyfikowana wg PKD jako produkcja artykułów spożywczych lub produkcja napojów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w okresie 2 lat poprzedzających dzień złożenia wniosku o przyznanie tej pomocy nie był wpisany do Centralnej Ewidencji i Informacji o Działalności Gospodarczej albo w rejestrze przedsiębiorców w Krajowym Rejestrze Sądowym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informacji dostępnych LGD wynika, iż Wnioskodawcy nie została dotychczas przyznana pomoc w zakresie określonym w § 2 ust. 1 pkt 2 lit. a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wykonywanie działalności oraz utworzenie i utrzymanie co najmniej jednego miejsca pracy przez dwa lata od płatności końcowej - dotyczy spółki kapitałowej w organizacji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wykonywanie działalności gospodarczej, do której stosuje się przepisy ustawy o swobodzie działalności gospodarczej przez  co najmniej 2 lata od dnia wypłaty płatności końcowej - dotyczy osób fizycznych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VII. Operacja dotyczy rozwoju przedsiębiorczości na obszarze wiejskim przez rozwijanie działalności gospodarczej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wykonuje działalność gospodarczą, do której stosuje się przepisy ustawy o swobodzie działalności gospodarczej4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 informacji dostępnych LGD wynika, iż Wnioskodawcy nie została dotychczas przyznana pomoc  w zakresie określonym w § 2 ust. 1 pkt 2 lit. a rozporządzenia albo upłynęło co najmniej dwa lata od dnia przyznania temu podmiotowi pomocy na operację w zakresie określonym w § 2 ust. 1 pkt 2 lit. a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zakłada utworzenie i utrzymanie co najmniej jednego miejsca pracy, w przeliczeniu na pełne etaty średnioroczne, przez trzy lata od płatności końcowej, przy czym miejsce pracy jest uzasadnione zakresem realizacji operacji, a zatrudnienie będzie miało miejsce w oparciu o umowę o pracę lub spółdzielczą umowę o pracę - dotyczy Wnioskodawcy, w przypadku którego suma uzyskanej oraz wnioskowanej pomocy przekracza 25 tys. zł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VIII. Operacja dotyczy podnoszenia kompetencji osób realizujących operacje w zakresie określonym w  § 2 ust. 1 pkt 2 lit. a, c rozporządzenia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Wnioskodawca ubiega się jednocześnie o przyznanie pomocy na operacje w zakresie określonym w  § 2 ust. 1 pkt 2 lit. a, c rozporządzenia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8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90" w:type="dxa"/>
            <w:gridSpan w:val="4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u w:val="single"/>
                <w:lang w:eastAsia="pl-PL"/>
              </w:rPr>
              <w:t>IX. Operacja dotyczy budowy lub przebudowy infrastruktury</w:t>
            </w: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Budowana lub przebudowywana infrastruktura będzie miała ogólnodostępny  lub niekomercyjny charakter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dotyczy budowy lub przebudowy infrastruktury turystycznej lub rekreacyjnej lub kulturalnej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674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Operacja służy zaspokajaniu potrzeb społeczności lokalnej</w:t>
            </w:r>
          </w:p>
        </w:tc>
        <w:tc>
          <w:tcPr>
            <w:tcW w:w="422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2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150C8A">
        <w:tc>
          <w:tcPr>
            <w:tcW w:w="415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944" w:type="dxa"/>
            <w:gridSpan w:val="6"/>
            <w:shd w:val="clear" w:color="auto" w:fill="D9D9D9" w:themeFill="background1" w:themeFillShade="D9"/>
            <w:vAlign w:val="center"/>
          </w:tcPr>
          <w:p w:rsidR="00983EC8" w:rsidRPr="00C04E79" w:rsidRDefault="00983EC8" w:rsidP="0054165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Jeżeli większość członków Rady uznała, że wszystkie wymogi PROW 2014-2020 dotyczące wnioskodawcy i operacji zostały spełnione, tzn. w  kolumnie „NIE” (z prawej strony) większość członków Rady ani razu nie wstawiła znaku „X” przy 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lastRenderedPageBreak/>
              <w:t>którymkolwiek z zagadnień, należy przejść do podpunktu VII.1. w celu dalszej oceny,</w:t>
            </w:r>
          </w:p>
          <w:p w:rsidR="00983EC8" w:rsidRPr="00C04E79" w:rsidRDefault="00983EC8" w:rsidP="0054165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nie wszystkie wymogi PROW 2014-2020 dotyczące wnioskodawcy i operacji zostały spełnione, tzn. w  kolumnie „NIE” (z prawej strony) większość członków Rady wstawiła znak „X” w przypadku jednego lub większej liczby zagadnień, należy przejść do punktu VIII. i wstawić znak „X” w wierszu VIII.1.e.2.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2"/>
        <w:gridCol w:w="303"/>
        <w:gridCol w:w="3014"/>
        <w:gridCol w:w="3157"/>
        <w:gridCol w:w="1578"/>
        <w:gridCol w:w="861"/>
        <w:gridCol w:w="1147"/>
        <w:gridCol w:w="40"/>
      </w:tblGrid>
      <w:tr w:rsidR="00983EC8" w:rsidRPr="00C04E79" w:rsidTr="007A7F5E">
        <w:trPr>
          <w:gridAfter w:val="1"/>
          <w:wAfter w:w="19" w:type="pct"/>
        </w:trPr>
        <w:tc>
          <w:tcPr>
            <w:tcW w:w="201" w:type="pct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VII</w:t>
            </w:r>
            <w:r w:rsidR="00D613B2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780" w:type="pct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Ocena na podstawie kryteriów wyboru </w:t>
            </w:r>
          </w:p>
        </w:tc>
      </w:tr>
      <w:tr w:rsidR="00983EC8" w:rsidRPr="00C04E79" w:rsidTr="007A7F5E">
        <w:trPr>
          <w:gridAfter w:val="1"/>
          <w:wAfter w:w="19" w:type="pct"/>
        </w:trPr>
        <w:tc>
          <w:tcPr>
            <w:tcW w:w="201" w:type="pct"/>
            <w:vMerge w:val="restart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ind w:right="-28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</w:t>
            </w:r>
            <w:r w:rsidR="00D613B2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</w:t>
            </w:r>
            <w:r w:rsidR="00D613B2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1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80" w:type="pct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Wyliczenie liczby uzyskanych punktów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 pierwszej kolejności zweryfikować czy kryterium dotyczy przedsięwzięcia:</w:t>
            </w:r>
          </w:p>
          <w:p w:rsidR="00983EC8" w:rsidRPr="00C04E79" w:rsidRDefault="00983EC8" w:rsidP="0054165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tak, to w kolumnie „Przyznane punkty” należy wpisać wartość przyznanych punktów z przedziału wskazanego w kolumnie „Możliwa punktacja”,</w:t>
            </w:r>
          </w:p>
          <w:p w:rsidR="00983EC8" w:rsidRPr="00C04E79" w:rsidRDefault="00983EC8" w:rsidP="00541658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nie, to należy wstawić znak „X” w kolumnie „Nie dotyczy”.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dokonaniu oceny według wszystkich kryteriów należy zsumować punkty i wpisać ich wartość w polu „SUMA”, a następnie przejść do podpunktu 5.2. w celu dalszej oceny.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470194" w:rsidRPr="00C04E79" w:rsidTr="007A7F5E">
        <w:trPr>
          <w:gridAfter w:val="1"/>
          <w:wAfter w:w="19" w:type="pct"/>
          <w:cantSplit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ind w:right="-28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32" w:type="pct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Treść kryterium</w:t>
            </w:r>
          </w:p>
        </w:tc>
        <w:tc>
          <w:tcPr>
            <w:tcW w:w="2250" w:type="pct"/>
            <w:gridSpan w:val="2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Spełnienie kryterium</w:t>
            </w:r>
          </w:p>
        </w:tc>
        <w:tc>
          <w:tcPr>
            <w:tcW w:w="409" w:type="pct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Możliwa punktacja</w:t>
            </w:r>
          </w:p>
        </w:tc>
        <w:tc>
          <w:tcPr>
            <w:tcW w:w="545" w:type="pct"/>
            <w:vMerge w:val="restart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ind w:right="-28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Przyznane punkty</w:t>
            </w:r>
          </w:p>
        </w:tc>
      </w:tr>
      <w:tr w:rsidR="00470194" w:rsidRPr="00C04E79" w:rsidTr="007A7F5E">
        <w:trPr>
          <w:gridAfter w:val="1"/>
          <w:wAfter w:w="19" w:type="pct"/>
          <w:cantSplit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Zakres 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Należne punkty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vMerge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943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7A7F5E" w:rsidRPr="007A7F5E" w:rsidRDefault="007A7F5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Operacja wpłynie pozytywnie na sytuację grup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:  kobiet, osób do 25 r.ż., osób powyżej </w:t>
            </w:r>
            <w:r>
              <w:rPr>
                <w:rFonts w:ascii="Arial Narrow" w:hAnsi="Arial Narrow"/>
                <w:sz w:val="20"/>
                <w:szCs w:val="20"/>
              </w:rPr>
              <w:br/>
              <w:t>50 r.ż.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Operacja przewiduje iż przynajmniej 30% uczestników działania będzie należała do grup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: osoby do 25 r.ż. lub osoby powyżej 50 r.ż., kobiet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Default="007A7F5E" w:rsidP="007A7F5E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0-2 pkt</w:t>
            </w:r>
          </w:p>
        </w:tc>
        <w:tc>
          <w:tcPr>
            <w:tcW w:w="545" w:type="pct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469"/>
        </w:trPr>
        <w:tc>
          <w:tcPr>
            <w:tcW w:w="201" w:type="pct"/>
            <w:vMerge w:val="restart"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 w:val="restart"/>
            <w:shd w:val="clear" w:color="auto" w:fill="D9D9D9" w:themeFill="background1" w:themeFillShade="D9"/>
            <w:vAlign w:val="center"/>
          </w:tcPr>
          <w:p w:rsidR="007A7F5E" w:rsidRPr="00901917" w:rsidRDefault="007A7F5E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432" w:type="pct"/>
            <w:vMerge w:val="restar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będzie wpływała pozytywnie na realizację celu ogólnego innego niż ten do którego przypisano przedsięwzięcie, gdyż sprzyja realizacji celu: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Rozwinięta turystyka i rekreacja na obszarze objętym LSR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409" w:type="pct"/>
            <w:vMerge w:val="restart"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0-2 pkt</w:t>
            </w:r>
          </w:p>
        </w:tc>
        <w:tc>
          <w:tcPr>
            <w:tcW w:w="545" w:type="pct"/>
            <w:vMerge w:val="restart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660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Pr="00C04E79" w:rsidRDefault="007A7F5E" w:rsidP="003B2561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Rozwinięta przedsiębiorczość i zwiększone zatrudnienie na obszarze LSR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vMerge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137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 w:val="restart"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32" w:type="pct"/>
            <w:vMerge w:val="restar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spełnia warunki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generuje nowe miejsca pracy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1pkt</w:t>
            </w:r>
          </w:p>
        </w:tc>
        <w:tc>
          <w:tcPr>
            <w:tcW w:w="409" w:type="pct"/>
            <w:vMerge w:val="restart"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0-5 pkt</w:t>
            </w:r>
          </w:p>
        </w:tc>
        <w:tc>
          <w:tcPr>
            <w:tcW w:w="545" w:type="pct"/>
            <w:vMerge w:val="restart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135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będzie innowacyjna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vMerge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135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przewiduje zastosowanie rozwiązań sprzyjających ochronie środowiska lub klimatu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vMerge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135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będzie wykorzystywała lub promowała lokalne produkty lub usługi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vMerge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135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operacja będzie ukierunkowana na potrzeby grupy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defaworyzowanej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ze względu na dostęp do rynku pracy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Pr="00901917" w:rsidRDefault="007A7F5E" w:rsidP="00150C8A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45" w:type="pct"/>
            <w:vMerge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943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shd w:val="clear" w:color="auto" w:fill="D9D9D9" w:themeFill="background1" w:themeFillShade="D9"/>
            <w:vAlign w:val="center"/>
          </w:tcPr>
          <w:p w:rsidR="007A7F5E" w:rsidRPr="00901917" w:rsidRDefault="007A7F5E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7A7F5E" w:rsidRPr="007A7F5E" w:rsidRDefault="007A7F5E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Wnioskodawca skorzystał z doradztwa świadczonego w LG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Default="007A7F5E" w:rsidP="007A7F5E">
            <w:pPr>
              <w:pStyle w:val="Akapitzlist"/>
              <w:ind w:left="0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 lub 2 pkt</w:t>
            </w:r>
          </w:p>
        </w:tc>
        <w:tc>
          <w:tcPr>
            <w:tcW w:w="545" w:type="pct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227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 w:val="restart"/>
            <w:shd w:val="clear" w:color="auto" w:fill="D9D9D9" w:themeFill="background1" w:themeFillShade="D9"/>
            <w:vAlign w:val="center"/>
          </w:tcPr>
          <w:p w:rsidR="007A7F5E" w:rsidRPr="00901917" w:rsidRDefault="007A7F5E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432" w:type="pct"/>
            <w:vMerge w:val="restar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Wkład własny wnioskodawcy przekracza określoną w LSR intensywność pomocy o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5-10%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409" w:type="pct"/>
            <w:vMerge w:val="restart"/>
            <w:shd w:val="clear" w:color="auto" w:fill="D9D9D9" w:themeFill="background1" w:themeFillShade="D9"/>
            <w:vAlign w:val="center"/>
          </w:tcPr>
          <w:p w:rsidR="007A7F5E" w:rsidRDefault="007A7F5E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0-3 pkt</w:t>
            </w:r>
          </w:p>
        </w:tc>
        <w:tc>
          <w:tcPr>
            <w:tcW w:w="545" w:type="pct"/>
            <w:vMerge w:val="restart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225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7A7F5E" w:rsidRDefault="007A7F5E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Powyżej 10% do 20%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7A7F5E" w:rsidRDefault="007A7F5E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45" w:type="pct"/>
            <w:vMerge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225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7A7F5E" w:rsidRDefault="007A7F5E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Powyżej 20%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7A7F5E" w:rsidRDefault="007A7F5E">
            <w:pPr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45" w:type="pct"/>
            <w:vMerge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111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 w:val="restart"/>
            <w:shd w:val="clear" w:color="auto" w:fill="D9D9D9" w:themeFill="background1" w:themeFillShade="D9"/>
            <w:vAlign w:val="center"/>
          </w:tcPr>
          <w:p w:rsidR="007A7F5E" w:rsidRPr="00901917" w:rsidRDefault="007A7F5E" w:rsidP="005737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432" w:type="pct"/>
            <w:vMerge w:val="restar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Obszar realizacji operacji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powyżej 6 miejscowości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 pkt</w:t>
            </w:r>
          </w:p>
        </w:tc>
        <w:tc>
          <w:tcPr>
            <w:tcW w:w="409" w:type="pct"/>
            <w:vMerge w:val="restar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eastAsia="Times New Roman" w:hAnsi="Arial Narrow"/>
                <w:sz w:val="20"/>
                <w:szCs w:val="20"/>
              </w:rPr>
              <w:t>0-5 pkt</w:t>
            </w:r>
          </w:p>
        </w:tc>
        <w:tc>
          <w:tcPr>
            <w:tcW w:w="545" w:type="pct"/>
            <w:vMerge w:val="restart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111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7A7F5E" w:rsidRDefault="007A7F5E" w:rsidP="005737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7A7F5E" w:rsidRPr="00470194" w:rsidRDefault="007A7F5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3- 5 miejscowości 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45" w:type="pct"/>
            <w:vMerge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111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vMerge/>
            <w:shd w:val="clear" w:color="auto" w:fill="D9D9D9" w:themeFill="background1" w:themeFillShade="D9"/>
            <w:vAlign w:val="center"/>
          </w:tcPr>
          <w:p w:rsidR="007A7F5E" w:rsidRDefault="007A7F5E" w:rsidP="0057375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32" w:type="pct"/>
            <w:vMerge/>
            <w:shd w:val="clear" w:color="auto" w:fill="D9D9D9" w:themeFill="background1" w:themeFillShade="D9"/>
            <w:vAlign w:val="center"/>
          </w:tcPr>
          <w:p w:rsidR="007A7F5E" w:rsidRPr="00470194" w:rsidRDefault="007A7F5E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miejscowości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409" w:type="pct"/>
            <w:vMerge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</w:p>
        </w:tc>
        <w:tc>
          <w:tcPr>
            <w:tcW w:w="545" w:type="pct"/>
            <w:vMerge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  <w:trHeight w:val="992"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44" w:type="pct"/>
            <w:shd w:val="clear" w:color="auto" w:fill="D9D9D9" w:themeFill="background1" w:themeFillShade="D9"/>
            <w:vAlign w:val="center"/>
          </w:tcPr>
          <w:p w:rsidR="007A7F5E" w:rsidRPr="00901917" w:rsidRDefault="007A7F5E" w:rsidP="00150C8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432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Operacja przewiduje działania w zakresie zachowania dziedzictwa lokalnego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:rsidR="007A7F5E" w:rsidRDefault="007A7F5E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A7F5E" w:rsidRDefault="007A7F5E">
            <w:pPr>
              <w:pStyle w:val="Akapitzlist"/>
              <w:ind w:left="0"/>
              <w:jc w:val="center"/>
              <w:rPr>
                <w:rFonts w:ascii="Arial Narrow" w:eastAsia="Times New Roman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 lub 2 pkt</w:t>
            </w:r>
          </w:p>
        </w:tc>
        <w:tc>
          <w:tcPr>
            <w:tcW w:w="545" w:type="pct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35" w:type="pct"/>
            <w:gridSpan w:val="5"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SUMA:</w:t>
            </w:r>
          </w:p>
        </w:tc>
        <w:tc>
          <w:tcPr>
            <w:tcW w:w="545" w:type="pct"/>
            <w:tcBorders>
              <w:bottom w:val="single" w:sz="12" w:space="0" w:color="auto"/>
            </w:tcBorders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gridAfter w:val="1"/>
          <w:wAfter w:w="19" w:type="pct"/>
          <w:cantSplit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235" w:type="pct"/>
            <w:gridSpan w:val="5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right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ŚREDNIA ARYTMETYCZNA SUM PUNKTÓW GŁOSUJĄCYCH CZŁONKÓW RADY:</w:t>
            </w:r>
          </w:p>
        </w:tc>
        <w:tc>
          <w:tcPr>
            <w:tcW w:w="5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7A7F5E" w:rsidRPr="00C04E79" w:rsidTr="007A7F5E">
        <w:trPr>
          <w:cantSplit/>
        </w:trPr>
        <w:tc>
          <w:tcPr>
            <w:tcW w:w="201" w:type="pct"/>
            <w:vMerge/>
            <w:shd w:val="clear" w:color="auto" w:fill="A6A6A6" w:themeFill="background1" w:themeFillShade="A6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4799" w:type="pct"/>
            <w:gridSpan w:val="7"/>
            <w:shd w:val="clear" w:color="auto" w:fill="D9D9D9" w:themeFill="background1" w:themeFillShade="D9"/>
            <w:vAlign w:val="center"/>
          </w:tcPr>
          <w:p w:rsidR="007A7F5E" w:rsidRPr="00C04E79" w:rsidRDefault="007A7F5E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wyliczeniu sumy uzyskanych przez operację punktów należy przejść do podpunktu VII.2. w celu dalszej oceny.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0"/>
        <w:gridCol w:w="1794"/>
        <w:gridCol w:w="1514"/>
        <w:gridCol w:w="1537"/>
        <w:gridCol w:w="1581"/>
        <w:gridCol w:w="1814"/>
        <w:gridCol w:w="1814"/>
      </w:tblGrid>
      <w:tr w:rsidR="00983EC8" w:rsidRPr="00C04E79" w:rsidTr="00D613B2">
        <w:trPr>
          <w:cantSplit/>
        </w:trPr>
        <w:tc>
          <w:tcPr>
            <w:tcW w:w="440" w:type="dxa"/>
            <w:vMerge w:val="restart"/>
            <w:shd w:val="clear" w:color="auto" w:fill="A6A6A6" w:themeFill="background1" w:themeFillShade="A6"/>
          </w:tcPr>
          <w:p w:rsidR="00983EC8" w:rsidRPr="00C04E79" w:rsidRDefault="00983EC8" w:rsidP="00D613B2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VI</w:t>
            </w:r>
            <w:r w:rsidR="00D613B2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</w:t>
            </w: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I.2</w:t>
            </w:r>
          </w:p>
        </w:tc>
        <w:tc>
          <w:tcPr>
            <w:tcW w:w="10054" w:type="dxa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Weryfikacja osiągnięcia minimalnej liczby punktów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w pierwszej kolejności w kolumnie „Operacja realizująca przedsięwzięcie” należy wstawić znak „X” w wierszu wskazującym przedsięwzięcie, które realizuje operacja, a następnie wstawić znak „X”:</w:t>
            </w:r>
          </w:p>
          <w:p w:rsidR="00983EC8" w:rsidRPr="00C04E79" w:rsidRDefault="00983EC8" w:rsidP="0054165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„TAK” jeżeli średnia arytmetyczna sum punktów głosujących członków Rady uzyskanych za ocenę według lokalnych kryteriów wyboru jest równa lub wyższa niż wartość wskazana w kolumnie „Minimalna liczba punktów” dla realizowanego przez operację przedsięwzięcia,</w:t>
            </w:r>
          </w:p>
          <w:p w:rsidR="00983EC8" w:rsidRPr="00C04E79" w:rsidRDefault="00983EC8" w:rsidP="00541658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kolumnie „NIE” jeżeli arytmetyczna sum punktów głosujących członków Rady uzyskanych za ocenę według lokalnych kryteriów wyboru jest niższa niż wartość wskazana w kolumnie „Minimalna liczba punktów” dla realizowanego przez operację przedsięwzięcia.</w:t>
            </w:r>
          </w:p>
        </w:tc>
      </w:tr>
      <w:tr w:rsidR="00983EC8" w:rsidRPr="00C04E79" w:rsidTr="00D613B2">
        <w:trPr>
          <w:cantSplit/>
        </w:trPr>
        <w:tc>
          <w:tcPr>
            <w:tcW w:w="440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794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Przedsięwzięcie</w:t>
            </w: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numer</w:t>
            </w:r>
          </w:p>
        </w:tc>
        <w:tc>
          <w:tcPr>
            <w:tcW w:w="1514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Maksymalna liczba punktów</w:t>
            </w:r>
          </w:p>
        </w:tc>
        <w:tc>
          <w:tcPr>
            <w:tcW w:w="1537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Minimalna wymagana liczba punktów</w:t>
            </w:r>
          </w:p>
        </w:tc>
        <w:tc>
          <w:tcPr>
            <w:tcW w:w="1581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Liczba uzyskanych punktów</w:t>
            </w:r>
          </w:p>
        </w:tc>
        <w:tc>
          <w:tcPr>
            <w:tcW w:w="3628" w:type="dxa"/>
            <w:gridSpan w:val="2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Osiągnęła minimalną liczbę punktów</w:t>
            </w:r>
          </w:p>
        </w:tc>
      </w:tr>
      <w:tr w:rsidR="00983EC8" w:rsidRPr="00C04E79" w:rsidTr="00D613B2">
        <w:trPr>
          <w:cantSplit/>
        </w:trPr>
        <w:tc>
          <w:tcPr>
            <w:tcW w:w="440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79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14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81" w:type="dxa"/>
            <w:vMerge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814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</w:tr>
      <w:tr w:rsidR="00983EC8" w:rsidRPr="00C04E79" w:rsidTr="00D613B2">
        <w:trPr>
          <w:cantSplit/>
          <w:trHeight w:val="948"/>
        </w:trPr>
        <w:tc>
          <w:tcPr>
            <w:tcW w:w="440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794" w:type="dxa"/>
            <w:shd w:val="clear" w:color="auto" w:fill="FFFFFF" w:themeFill="background1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14" w:type="dxa"/>
            <w:shd w:val="clear" w:color="auto" w:fill="D9D9D9" w:themeFill="background1" w:themeFillShade="D9"/>
            <w:vAlign w:val="center"/>
          </w:tcPr>
          <w:p w:rsidR="00983EC8" w:rsidRPr="00C04E79" w:rsidRDefault="007A7F5E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21</w:t>
            </w:r>
          </w:p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shd w:val="clear" w:color="auto" w:fill="D9D9D9" w:themeFill="background1" w:themeFillShade="D9"/>
            <w:vAlign w:val="center"/>
          </w:tcPr>
          <w:p w:rsidR="00983EC8" w:rsidRPr="00C04E79" w:rsidRDefault="007A7F5E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4</w:t>
            </w:r>
          </w:p>
          <w:p w:rsidR="00983EC8" w:rsidRPr="00C04E79" w:rsidRDefault="00983EC8" w:rsidP="00150C8A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581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814" w:type="dxa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D613B2">
        <w:trPr>
          <w:cantSplit/>
        </w:trPr>
        <w:tc>
          <w:tcPr>
            <w:tcW w:w="440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54" w:type="dxa"/>
            <w:gridSpan w:val="6"/>
            <w:shd w:val="clear" w:color="auto" w:fill="D9D9D9" w:themeFill="background1" w:themeFillShade="D9"/>
            <w:vAlign w:val="center"/>
          </w:tcPr>
          <w:p w:rsidR="00983EC8" w:rsidRPr="00C04E79" w:rsidRDefault="00983EC8" w:rsidP="0054165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Jeżeli wstawiono znak „X” w kolumnie „TAK” wskazując,  że operacja uzyskała co najmniej minimalną wymaganą liczbę punktów, to należy przejść do punktu VI. i wstawić znak „X” w wierszu VIII.2. i zastosować się do instrukcji, </w:t>
            </w:r>
          </w:p>
          <w:p w:rsidR="00983EC8" w:rsidRPr="00C04E79" w:rsidRDefault="00983EC8" w:rsidP="00541658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Jeżeli wstawiono znak „X” w kolumnie „NIE” wskazując, że operacja nie uzyskała minimalnej wymaganej liczby punktów, to należy przejść do punktu VI. i wstawić znak „X” w wierszu VIII.1.f. i zastosować się do instrukcji.</w:t>
            </w:r>
          </w:p>
        </w:tc>
      </w:tr>
    </w:tbl>
    <w:p w:rsidR="00983EC8" w:rsidRPr="00C04E79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752"/>
        <w:gridCol w:w="2680"/>
        <w:gridCol w:w="849"/>
        <w:gridCol w:w="4368"/>
        <w:gridCol w:w="704"/>
        <w:gridCol w:w="715"/>
      </w:tblGrid>
      <w:tr w:rsidR="00983EC8" w:rsidRPr="00C04E79" w:rsidTr="00D613B2">
        <w:trPr>
          <w:cantSplit/>
        </w:trPr>
        <w:tc>
          <w:tcPr>
            <w:tcW w:w="426" w:type="dxa"/>
            <w:vMerge w:val="restart"/>
            <w:shd w:val="clear" w:color="auto" w:fill="A6A6A6" w:themeFill="background1" w:themeFillShade="A6"/>
          </w:tcPr>
          <w:p w:rsidR="00983EC8" w:rsidRPr="00C04E79" w:rsidRDefault="00D613B2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XI</w:t>
            </w:r>
            <w:r w:rsidR="00983EC8"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.</w:t>
            </w: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68" w:type="dxa"/>
            <w:gridSpan w:val="6"/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Głosowanie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– należy wypełnić według wskazań z wcześniejszych etapów oceny, przy czym jeżeli wstawiono znak „X” w wierszach od VIII.1.a. do VIII.1.f., to należy wstawić znak „X” w kolumnie „TAK” w wierszu VI.1.</w:t>
            </w:r>
          </w:p>
        </w:tc>
      </w:tr>
      <w:tr w:rsidR="00983EC8" w:rsidRPr="00C04E79" w:rsidTr="00D613B2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68" w:type="dxa"/>
            <w:gridSpan w:val="6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Głosuję za</w:t>
            </w:r>
          </w:p>
        </w:tc>
      </w:tr>
      <w:tr w:rsidR="00983EC8" w:rsidRPr="00C04E79" w:rsidTr="00D613B2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</w:t>
            </w:r>
          </w:p>
        </w:tc>
        <w:tc>
          <w:tcPr>
            <w:tcW w:w="8601" w:type="dxa"/>
            <w:gridSpan w:val="4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Niewybraniem operacji</w:t>
            </w: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, gdyż</w:t>
            </w:r>
          </w:p>
        </w:tc>
        <w:tc>
          <w:tcPr>
            <w:tcW w:w="7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D613B2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VIII.1.a.</w:t>
            </w:r>
          </w:p>
        </w:tc>
        <w:tc>
          <w:tcPr>
            <w:tcW w:w="7897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541658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został złożony w miejscu i terminie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D613B2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VIII.1.b.</w:t>
            </w:r>
          </w:p>
        </w:tc>
        <w:tc>
          <w:tcPr>
            <w:tcW w:w="7897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541658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jest zgodny z zakresem tematycznym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D613B2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VIII.1.c.</w:t>
            </w:r>
          </w:p>
        </w:tc>
        <w:tc>
          <w:tcPr>
            <w:tcW w:w="7897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541658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forma wsparcia wskazana we wniosku nie jest zgodna z formą wsparcia wskazaną w ogłoszeniu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D613B2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VIII.1.d.</w:t>
            </w:r>
          </w:p>
        </w:tc>
        <w:tc>
          <w:tcPr>
            <w:tcW w:w="7897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541658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spełnia dodatkowych warunków udzielenia wsparcia obowiązujących w naborze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D613B2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VIII.1.e.</w:t>
            </w:r>
          </w:p>
        </w:tc>
        <w:tc>
          <w:tcPr>
            <w:tcW w:w="2680" w:type="dxa"/>
            <w:vMerge w:val="restart"/>
            <w:shd w:val="clear" w:color="auto" w:fill="D9D9D9" w:themeFill="background1" w:themeFillShade="D9"/>
            <w:vAlign w:val="center"/>
          </w:tcPr>
          <w:p w:rsidR="00983EC8" w:rsidRPr="00C04E79" w:rsidRDefault="00983EC8" w:rsidP="00541658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jest zgodny z LSR:</w:t>
            </w:r>
          </w:p>
        </w:tc>
        <w:tc>
          <w:tcPr>
            <w:tcW w:w="849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VIII.1.e.1.</w:t>
            </w:r>
          </w:p>
        </w:tc>
        <w:tc>
          <w:tcPr>
            <w:tcW w:w="4368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541658">
            <w:pPr>
              <w:numPr>
                <w:ilvl w:val="0"/>
                <w:numId w:val="10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zakresie celów, przedsięwzięć i wskaźników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D613B2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2680" w:type="dxa"/>
            <w:vMerge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849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VIII.1.e.2.</w:t>
            </w:r>
          </w:p>
        </w:tc>
        <w:tc>
          <w:tcPr>
            <w:tcW w:w="4368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541658">
            <w:pPr>
              <w:numPr>
                <w:ilvl w:val="0"/>
                <w:numId w:val="10"/>
              </w:numPr>
              <w:spacing w:after="0" w:line="240" w:lineRule="auto"/>
              <w:ind w:left="256" w:hanging="141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zakresie PROW 2014-2020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D613B2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VIII.1.f.</w:t>
            </w:r>
          </w:p>
        </w:tc>
        <w:tc>
          <w:tcPr>
            <w:tcW w:w="7897" w:type="dxa"/>
            <w:gridSpan w:val="3"/>
            <w:shd w:val="clear" w:color="auto" w:fill="D9D9D9" w:themeFill="background1" w:themeFillShade="D9"/>
            <w:vAlign w:val="center"/>
          </w:tcPr>
          <w:p w:rsidR="00983EC8" w:rsidRPr="00C04E79" w:rsidRDefault="00983EC8" w:rsidP="00541658">
            <w:pPr>
              <w:numPr>
                <w:ilvl w:val="0"/>
                <w:numId w:val="9"/>
              </w:numPr>
              <w:spacing w:after="0" w:line="240" w:lineRule="auto"/>
              <w:ind w:left="256" w:hanging="142"/>
              <w:contextualSpacing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wniosek nie uzyskał minimalnej liczby punktów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15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D613B2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752" w:type="dxa"/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VIII.2.</w:t>
            </w:r>
          </w:p>
        </w:tc>
        <w:tc>
          <w:tcPr>
            <w:tcW w:w="8601" w:type="dxa"/>
            <w:gridSpan w:val="4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Wybraniem operacji</w:t>
            </w:r>
          </w:p>
        </w:tc>
        <w:tc>
          <w:tcPr>
            <w:tcW w:w="71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83EC8" w:rsidRPr="00C04E79" w:rsidTr="00D613B2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68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13B2" w:rsidRPr="00D613B2" w:rsidRDefault="00D613B2" w:rsidP="00D613B2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W tym miejscu odbywa się głosowanie członków Rady nad dokonaniem bądź niedokonaniem wyboru.</w:t>
            </w:r>
          </w:p>
          <w:p w:rsidR="00D613B2" w:rsidRPr="00D613B2" w:rsidRDefault="00D613B2" w:rsidP="00D613B2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•</w:t>
            </w: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ab/>
              <w:t>Jeżeli operacja nie została wybrana do realizacji to ocena została zakończona, należy, przejść do punktu XI., aby czytelnie podpisać kartę i oznaczyć ją datą dokonania oceny, a następnie przejść do głosowania nad uchwałą o niedokonaniu wyboru,</w:t>
            </w:r>
          </w:p>
          <w:p w:rsidR="00983EC8" w:rsidRPr="00C04E79" w:rsidRDefault="00D613B2" w:rsidP="00D613B2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•</w:t>
            </w: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ab/>
              <w:t>Jeżeli operacja została wybrana do realizacji to należy przejść do punktu X., aby ustalić kwotę wsparcia.</w:t>
            </w:r>
          </w:p>
        </w:tc>
      </w:tr>
    </w:tbl>
    <w:p w:rsidR="00983EC8" w:rsidRDefault="00983EC8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1214"/>
        <w:gridCol w:w="7283"/>
        <w:gridCol w:w="9"/>
        <w:gridCol w:w="540"/>
        <w:gridCol w:w="555"/>
        <w:gridCol w:w="467"/>
      </w:tblGrid>
      <w:tr w:rsidR="00D613B2" w:rsidRPr="00D613B2" w:rsidTr="00D613B2">
        <w:trPr>
          <w:trHeight w:val="5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D613B2" w:rsidRPr="00D613B2" w:rsidRDefault="00D613B2" w:rsidP="00D613B2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X.</w:t>
            </w:r>
          </w:p>
        </w:tc>
        <w:tc>
          <w:tcPr>
            <w:tcW w:w="10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613B2" w:rsidRPr="00D613B2" w:rsidRDefault="00D613B2" w:rsidP="00D613B2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 xml:space="preserve">Ustalenie kwoty wsparcia </w:t>
            </w: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– należy dla wniosków wybranych do realizacji ustalić kwotę wsparcia poprzez wpisanie  kwoty wsparcia w polu X.1. i zbadaniu jej poprawności </w:t>
            </w:r>
          </w:p>
        </w:tc>
      </w:tr>
      <w:tr w:rsidR="00D613B2" w:rsidRPr="00D613B2" w:rsidTr="00D613B2">
        <w:trPr>
          <w:trHeight w:val="56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D613B2" w:rsidRPr="00D613B2" w:rsidRDefault="00D613B2" w:rsidP="00D613B2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613B2" w:rsidRPr="00D613B2" w:rsidRDefault="00D613B2" w:rsidP="00D613B2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X.1</w:t>
            </w:r>
          </w:p>
        </w:tc>
        <w:tc>
          <w:tcPr>
            <w:tcW w:w="7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3B2" w:rsidRPr="00D613B2" w:rsidRDefault="00D613B2" w:rsidP="00D613B2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Kwota pomocy (wnioskowana kwota pomocy, premia) wskazana we wniosku o przyznanie pomocy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B2" w:rsidRPr="00D613B2" w:rsidRDefault="00D613B2" w:rsidP="00D613B2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</w:p>
        </w:tc>
      </w:tr>
      <w:tr w:rsidR="00D613B2" w:rsidRPr="00D613B2" w:rsidTr="00D613B2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Kwota pomocy wskazana we wniosku o przyznanie pomocy jest zgodna z określoną w LSR, PROW 2014-2020, ogłoszeniem o naborze i do jej wyliczenia nie uwzględniono kosztów niekwalifikowalnych oraz nie powoduje przekroczenia limitu dostępnego dla beneficjenta lub limitu pomocy de </w:t>
            </w:r>
            <w:proofErr w:type="spellStart"/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minimis</w:t>
            </w:r>
            <w:proofErr w:type="spellEnd"/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D613B2" w:rsidRPr="00D613B2" w:rsidTr="00D613B2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9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D613B2" w:rsidRPr="00D613B2" w:rsidTr="00D613B2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Jeśli większość członków Rady wstawiła znak „X”:</w:t>
            </w:r>
          </w:p>
          <w:p w:rsidR="00D613B2" w:rsidRPr="00D613B2" w:rsidRDefault="00D613B2" w:rsidP="00D613B2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„TAK” należy w punkcie X.2. wpisać wartość z pola X.1,</w:t>
            </w:r>
          </w:p>
          <w:p w:rsidR="00D613B2" w:rsidRPr="00D613B2" w:rsidRDefault="00D613B2" w:rsidP="00D613B2">
            <w:pPr>
              <w:numPr>
                <w:ilvl w:val="0"/>
                <w:numId w:val="7"/>
              </w:num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obok pola „NIE” należy w punkcie X.2 wpisać pomniejszoną wartość ustaloną przez ogół Rady, a poniżej wpisać uzasadnienie.</w:t>
            </w:r>
          </w:p>
        </w:tc>
      </w:tr>
      <w:tr w:rsidR="00D613B2" w:rsidRPr="00D613B2" w:rsidTr="00D613B2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X.2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Kwota pomocy ustalona przez Radę</w:t>
            </w:r>
          </w:p>
        </w:tc>
        <w:tc>
          <w:tcPr>
            <w:tcW w:w="1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D613B2" w:rsidRPr="00D613B2" w:rsidTr="00D613B2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Uzasadnienie:</w:t>
            </w:r>
          </w:p>
        </w:tc>
        <w:tc>
          <w:tcPr>
            <w:tcW w:w="8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D613B2" w:rsidRPr="00D613B2" w:rsidTr="00D613B2"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100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613B2" w:rsidRPr="00D613B2" w:rsidRDefault="00D613B2" w:rsidP="00D613B2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D613B2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Po ustaleniu kwoty wsparcia, należy przejść do punktu XI., aby czytelnie podpisać kartę i oznaczyć ją datą dokonania oceny, a następnie przejść do głosowania nad uchwałą o dokonaniu wyboru i ustaleniu kwoty wsparcia.</w:t>
            </w:r>
          </w:p>
        </w:tc>
      </w:tr>
    </w:tbl>
    <w:p w:rsidR="00D613B2" w:rsidRPr="00C04E79" w:rsidRDefault="00D613B2" w:rsidP="00983EC8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1049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4961"/>
      </w:tblGrid>
      <w:tr w:rsidR="00983EC8" w:rsidRPr="00C04E79" w:rsidTr="00D613B2">
        <w:trPr>
          <w:cantSplit/>
        </w:trPr>
        <w:tc>
          <w:tcPr>
            <w:tcW w:w="426" w:type="dxa"/>
            <w:vMerge w:val="restart"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IX.</w:t>
            </w:r>
          </w:p>
        </w:tc>
        <w:tc>
          <w:tcPr>
            <w:tcW w:w="10064" w:type="dxa"/>
            <w:gridSpan w:val="2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Oznaczenie karty oceny datą i podpisem</w:t>
            </w:r>
          </w:p>
        </w:tc>
      </w:tr>
      <w:tr w:rsidR="00983EC8" w:rsidRPr="00C04E79" w:rsidTr="00D613B2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Data w formacie 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dd</w:t>
            </w:r>
            <w:proofErr w:type="spellEnd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-mm-</w:t>
            </w:r>
            <w:proofErr w:type="spellStart"/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rrrr</w:t>
            </w:r>
            <w:proofErr w:type="spellEnd"/>
          </w:p>
        </w:tc>
        <w:tc>
          <w:tcPr>
            <w:tcW w:w="496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Czytelny podpis</w:t>
            </w:r>
          </w:p>
        </w:tc>
      </w:tr>
      <w:tr w:rsidR="00983EC8" w:rsidRPr="00C04E79" w:rsidTr="00D613B2">
        <w:trPr>
          <w:cantSplit/>
        </w:trPr>
        <w:tc>
          <w:tcPr>
            <w:tcW w:w="426" w:type="dxa"/>
            <w:vMerge/>
            <w:shd w:val="clear" w:color="auto" w:fill="A6A6A6" w:themeFill="background1" w:themeFillShade="A6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C04E79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          -                     roku</w:t>
            </w:r>
          </w:p>
        </w:tc>
        <w:tc>
          <w:tcPr>
            <w:tcW w:w="496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83EC8" w:rsidRPr="00C04E79" w:rsidRDefault="00983EC8" w:rsidP="00150C8A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83EC8" w:rsidRPr="00C04E79" w:rsidRDefault="00983EC8" w:rsidP="00983EC8">
      <w:pPr>
        <w:spacing w:after="0" w:line="240" w:lineRule="auto"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p w:rsidR="00983EC8" w:rsidRDefault="00983EC8" w:rsidP="00983EC8"/>
    <w:p w:rsidR="00983EC8" w:rsidRPr="00C04E79" w:rsidRDefault="00983EC8" w:rsidP="00983EC8"/>
    <w:p w:rsidR="00983EC8" w:rsidRPr="00983EC8" w:rsidRDefault="00983EC8" w:rsidP="00983EC8"/>
    <w:sectPr w:rsidR="00983EC8" w:rsidRPr="00983EC8" w:rsidSect="00C04E79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44D" w:rsidRDefault="0023544D" w:rsidP="004B09BA">
      <w:pPr>
        <w:spacing w:after="0" w:line="240" w:lineRule="auto"/>
      </w:pPr>
      <w:r>
        <w:separator/>
      </w:r>
    </w:p>
  </w:endnote>
  <w:endnote w:type="continuationSeparator" w:id="0">
    <w:p w:rsidR="0023544D" w:rsidRDefault="0023544D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44D" w:rsidRDefault="0023544D" w:rsidP="004B09BA">
      <w:pPr>
        <w:spacing w:after="0" w:line="240" w:lineRule="auto"/>
      </w:pPr>
      <w:r>
        <w:separator/>
      </w:r>
    </w:p>
  </w:footnote>
  <w:footnote w:type="continuationSeparator" w:id="0">
    <w:p w:rsidR="0023544D" w:rsidRDefault="0023544D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E79" w:rsidRDefault="00C04E79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8F4899F" wp14:editId="38506F4E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02FE66A4"/>
    <w:multiLevelType w:val="hybridMultilevel"/>
    <w:tmpl w:val="3280D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E14AFE"/>
    <w:multiLevelType w:val="hybridMultilevel"/>
    <w:tmpl w:val="6B808346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5">
    <w:nsid w:val="09327AB0"/>
    <w:multiLevelType w:val="hybridMultilevel"/>
    <w:tmpl w:val="8202168A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E105D"/>
    <w:multiLevelType w:val="hybridMultilevel"/>
    <w:tmpl w:val="ED464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541F2"/>
    <w:multiLevelType w:val="hybridMultilevel"/>
    <w:tmpl w:val="A7CCAD66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4888"/>
    <w:multiLevelType w:val="hybridMultilevel"/>
    <w:tmpl w:val="93FC9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66409"/>
    <w:multiLevelType w:val="hybridMultilevel"/>
    <w:tmpl w:val="107CB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873755"/>
    <w:multiLevelType w:val="hybridMultilevel"/>
    <w:tmpl w:val="6A2E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870C5"/>
    <w:multiLevelType w:val="hybridMultilevel"/>
    <w:tmpl w:val="FA7C2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1473F5"/>
    <w:multiLevelType w:val="hybridMultilevel"/>
    <w:tmpl w:val="B7D60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2"/>
  </w:num>
  <w:num w:numId="5">
    <w:abstractNumId w:val="3"/>
  </w:num>
  <w:num w:numId="6">
    <w:abstractNumId w:val="9"/>
  </w:num>
  <w:num w:numId="7">
    <w:abstractNumId w:val="4"/>
  </w:num>
  <w:num w:numId="8">
    <w:abstractNumId w:val="8"/>
  </w:num>
  <w:num w:numId="9">
    <w:abstractNumId w:val="10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54BE5"/>
    <w:rsid w:val="000B2BE1"/>
    <w:rsid w:val="00113DC0"/>
    <w:rsid w:val="001B7370"/>
    <w:rsid w:val="0023544D"/>
    <w:rsid w:val="00250ACF"/>
    <w:rsid w:val="00344E41"/>
    <w:rsid w:val="00382F3B"/>
    <w:rsid w:val="003B0754"/>
    <w:rsid w:val="003B2561"/>
    <w:rsid w:val="00401CF5"/>
    <w:rsid w:val="004462B8"/>
    <w:rsid w:val="00470194"/>
    <w:rsid w:val="0049654E"/>
    <w:rsid w:val="004B09BA"/>
    <w:rsid w:val="004B1D77"/>
    <w:rsid w:val="00541658"/>
    <w:rsid w:val="005457D4"/>
    <w:rsid w:val="00573755"/>
    <w:rsid w:val="005A7F84"/>
    <w:rsid w:val="006436F6"/>
    <w:rsid w:val="00660C1E"/>
    <w:rsid w:val="00793A63"/>
    <w:rsid w:val="007A7F5E"/>
    <w:rsid w:val="00802EB4"/>
    <w:rsid w:val="00806BF1"/>
    <w:rsid w:val="00861968"/>
    <w:rsid w:val="008C38DB"/>
    <w:rsid w:val="00952453"/>
    <w:rsid w:val="00983EC8"/>
    <w:rsid w:val="00984A5D"/>
    <w:rsid w:val="00985857"/>
    <w:rsid w:val="009E7248"/>
    <w:rsid w:val="00A37872"/>
    <w:rsid w:val="00A717FE"/>
    <w:rsid w:val="00AF56DF"/>
    <w:rsid w:val="00B20AA2"/>
    <w:rsid w:val="00B261F2"/>
    <w:rsid w:val="00B301DA"/>
    <w:rsid w:val="00C04E79"/>
    <w:rsid w:val="00C61E01"/>
    <w:rsid w:val="00C80EEF"/>
    <w:rsid w:val="00C86BCF"/>
    <w:rsid w:val="00D613B2"/>
    <w:rsid w:val="00EA68CF"/>
    <w:rsid w:val="00F23F46"/>
    <w:rsid w:val="00F5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04E79"/>
  </w:style>
  <w:style w:type="table" w:customStyle="1" w:styleId="Tabela-Siatka1">
    <w:name w:val="Tabela - Siatka1"/>
    <w:basedOn w:val="Standardowy"/>
    <w:next w:val="Tabela-Siatka"/>
    <w:uiPriority w:val="59"/>
    <w:rsid w:val="00C04E7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1B737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wydatnienie">
    <w:name w:val="Emphasis"/>
    <w:qFormat/>
    <w:rsid w:val="00A717FE"/>
    <w:rPr>
      <w:i/>
      <w:iCs/>
    </w:rPr>
  </w:style>
  <w:style w:type="paragraph" w:styleId="Tytu">
    <w:name w:val="Title"/>
    <w:basedOn w:val="Normalny"/>
    <w:link w:val="TytuZnak"/>
    <w:qFormat/>
    <w:rsid w:val="00A717FE"/>
    <w:pPr>
      <w:spacing w:after="0" w:line="240" w:lineRule="auto"/>
      <w:jc w:val="center"/>
    </w:pPr>
    <w:rPr>
      <w:rFonts w:ascii="Tahoma" w:eastAsia="Times New Roman" w:hAnsi="Tahoma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717FE"/>
    <w:rPr>
      <w:rFonts w:ascii="Tahoma" w:eastAsia="Times New Roman" w:hAnsi="Tahoma" w:cs="Times New Roman"/>
      <w:b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04E79"/>
  </w:style>
  <w:style w:type="table" w:customStyle="1" w:styleId="Tabela-Siatka1">
    <w:name w:val="Tabela - Siatka1"/>
    <w:basedOn w:val="Standardowy"/>
    <w:next w:val="Tabela-Siatka"/>
    <w:uiPriority w:val="59"/>
    <w:rsid w:val="00C04E7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2845</Words>
  <Characters>17072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Mariusz</cp:lastModifiedBy>
  <cp:revision>2</cp:revision>
  <cp:lastPrinted>2015-12-21T13:03:00Z</cp:lastPrinted>
  <dcterms:created xsi:type="dcterms:W3CDTF">2015-12-30T04:46:00Z</dcterms:created>
  <dcterms:modified xsi:type="dcterms:W3CDTF">2015-12-30T04:46:00Z</dcterms:modified>
</cp:coreProperties>
</file>